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Документ предоставлен </w:t>
      </w:r>
      <w:hyperlink r:id="rId5" w:history="1">
        <w:proofErr w:type="spellStart"/>
        <w:r>
          <w:rPr>
            <w:rFonts w:cs="Calibri"/>
            <w:color w:val="0000FF"/>
          </w:rPr>
          <w:t>КонсультантПлюс</w:t>
        </w:r>
        <w:proofErr w:type="spellEnd"/>
      </w:hyperlink>
      <w:r>
        <w:rPr>
          <w:rFonts w:cs="Calibri"/>
        </w:rPr>
        <w:br/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1" w:name="Par1"/>
      <w:bookmarkEnd w:id="1"/>
      <w:r>
        <w:rPr>
          <w:rFonts w:cs="Calibri"/>
        </w:rPr>
        <w:t>Зарегистрировано в Минюсте России 2 декабря 2014 г. N 35050</w:t>
      </w:r>
    </w:p>
    <w:p w:rsidR="00F67A55" w:rsidRDefault="00F67A5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СПОРТА РОССИЙСКОЙ ФЕДЕРАЦИИ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29 августа 2014 г. N 739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ПОРЯДКА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ОРГАНИЗАЦИИ И ПРОВЕДЕНИЯ ТЕСТИРОВАНИЯ НАСЕЛЕНИЯ В РАМКАХ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ВСЕРОССИЙСКОГО ФИЗКУЛЬТУРНО-СПОРТИВНОГО КОМПЛЕКСА "ГОТОВ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ТРУДУ И ОБОРОНЕ" (ГТО)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Во исполнение </w:t>
      </w:r>
      <w:hyperlink r:id="rId6" w:history="1">
        <w:r>
          <w:rPr>
            <w:rFonts w:cs="Calibri"/>
            <w:color w:val="0000FF"/>
          </w:rPr>
          <w:t>пункта 18</w:t>
        </w:r>
      </w:hyperlink>
      <w:r>
        <w:rPr>
          <w:rFonts w:cs="Calibri"/>
        </w:rPr>
        <w:t xml:space="preserve"> 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 и </w:t>
      </w:r>
      <w:hyperlink r:id="rId7" w:history="1">
        <w:r>
          <w:rPr>
            <w:rFonts w:cs="Calibri"/>
            <w:color w:val="0000FF"/>
          </w:rPr>
          <w:t>пункта 14</w:t>
        </w:r>
      </w:hyperlink>
      <w:r>
        <w:rPr>
          <w:rFonts w:cs="Calibri"/>
        </w:rPr>
        <w:t xml:space="preserve"> 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</w:t>
      </w:r>
      <w:proofErr w:type="gramEnd"/>
      <w:r>
        <w:rPr>
          <w:rFonts w:cs="Calibri"/>
        </w:rPr>
        <w:t xml:space="preserve"> июня 2014 г. N 1165-р (Собрание законодательства Российской Федерации, 2014, N 27, ст. 3835), приказываю: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прилагаемый </w:t>
      </w:r>
      <w:hyperlink w:anchor="Par30" w:history="1">
        <w:r>
          <w:rPr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организации и проведения тестирования населения в рамках Всероссийского физкультурно-спортивного комплекса "Готов к труду и обороне" (ГТО).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исполнением настоящего приказа оставляю за собой.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Министр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В.Л.МУТКО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2" w:name="Par25"/>
      <w:bookmarkEnd w:id="2"/>
      <w:r>
        <w:rPr>
          <w:rFonts w:cs="Calibri"/>
        </w:rPr>
        <w:t>Утвержден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приказом Министерства спорта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29 августа 2014 г. N 739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3" w:name="Par30"/>
      <w:bookmarkEnd w:id="3"/>
      <w:r>
        <w:rPr>
          <w:rFonts w:cs="Calibri"/>
          <w:b/>
          <w:bCs/>
        </w:rPr>
        <w:t>ПОРЯДОК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ОРГАНИЗАЦИИ И ПРОВЕДЕНИЯ ТЕСТИРОВАНИЯ НАСЕЛЕНИЯ В РАМКАХ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ВСЕРОССИЙСКОГО ФИЗКУЛЬТУРНО-СПОРТИВНОГО КОМПЛЕКСА "ГОТОВ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ТРУДУ И ОБОРОНЕ" (ГТО)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4" w:name="Par35"/>
      <w:bookmarkEnd w:id="4"/>
      <w:r>
        <w:rPr>
          <w:rFonts w:cs="Calibri"/>
        </w:rPr>
        <w:t>I. Общие положения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</w:t>
      </w:r>
      <w:proofErr w:type="gramStart"/>
      <w:r>
        <w:rPr>
          <w:rFonts w:cs="Calibri"/>
        </w:rPr>
        <w:t xml:space="preserve">Порядок организации и проведения тестирования населения в рамках Всероссийского физкультурно-спортивного комплекса "Готов к труду и обороне" (ГТО) (далее - Порядок) разработан в соответствии с </w:t>
      </w:r>
      <w:hyperlink r:id="rId8" w:history="1">
        <w:r>
          <w:rPr>
            <w:rFonts w:cs="Calibri"/>
            <w:color w:val="0000FF"/>
          </w:rPr>
          <w:t>Указом</w:t>
        </w:r>
      </w:hyperlink>
      <w:r>
        <w:rPr>
          <w:rFonts w:cs="Calibri"/>
        </w:rPr>
        <w:t xml:space="preserve"> Президента Российской Федерации от 24 марта 2014 г. N 172 "О Всероссийском физкультурно-спортивном комплексе "Готов к труду и обороне" (ГТО)" (Собрание законодательства Российской Федерации, 2014, N 13, ст. 1452), </w:t>
      </w:r>
      <w:hyperlink r:id="rId9" w:history="1">
        <w:r>
          <w:rPr>
            <w:rFonts w:cs="Calibri"/>
            <w:color w:val="0000FF"/>
          </w:rPr>
          <w:t>пунктом 18</w:t>
        </w:r>
      </w:hyperlink>
      <w:r>
        <w:rPr>
          <w:rFonts w:cs="Calibri"/>
        </w:rPr>
        <w:t xml:space="preserve"> Положения о Всероссийском физкультурно-спортивном комплексе</w:t>
      </w:r>
      <w:proofErr w:type="gramEnd"/>
      <w:r>
        <w:rPr>
          <w:rFonts w:cs="Calibri"/>
        </w:rPr>
        <w:t xml:space="preserve"> "</w:t>
      </w:r>
      <w:proofErr w:type="gramStart"/>
      <w:r>
        <w:rPr>
          <w:rFonts w:cs="Calibri"/>
        </w:rPr>
        <w:t xml:space="preserve">Готов к 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3309), и </w:t>
      </w:r>
      <w:hyperlink r:id="rId10" w:history="1">
        <w:r>
          <w:rPr>
            <w:rFonts w:cs="Calibri"/>
            <w:color w:val="0000FF"/>
          </w:rPr>
          <w:t>пунктом 14</w:t>
        </w:r>
      </w:hyperlink>
      <w:r>
        <w:rPr>
          <w:rFonts w:cs="Calibri"/>
        </w:rPr>
        <w:t xml:space="preserve"> плана </w:t>
      </w:r>
      <w:r>
        <w:rPr>
          <w:rFonts w:cs="Calibri"/>
        </w:rPr>
        <w:lastRenderedPageBreak/>
        <w:t>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 июня 2014 г. N 1165-р (Собрание законодательства Российской Федерации</w:t>
      </w:r>
      <w:proofErr w:type="gramEnd"/>
      <w:r>
        <w:rPr>
          <w:rFonts w:cs="Calibri"/>
        </w:rPr>
        <w:t xml:space="preserve">, </w:t>
      </w:r>
      <w:proofErr w:type="gramStart"/>
      <w:r>
        <w:rPr>
          <w:rFonts w:cs="Calibri"/>
        </w:rPr>
        <w:t>2014, N 27, ст. 3835).</w:t>
      </w:r>
      <w:proofErr w:type="gramEnd"/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</w:t>
      </w:r>
      <w:proofErr w:type="gramStart"/>
      <w:r>
        <w:rPr>
          <w:rFonts w:cs="Calibri"/>
        </w:rPr>
        <w:t xml:space="preserve">Порядок определяет последовательность организации и проведения тестирования населения по выполнению государственных </w:t>
      </w:r>
      <w:hyperlink r:id="rId11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(ГТО), утвержденных приказом Министерства спорта Российской Федерации от 8 июля 2014 г. N 575 (зарегистрирован Министерством юстиции Российской Федерации 29 июля 2014 г., регистрационный N 33345) (далее - государственные требования) в рамках Всероссийского</w:t>
      </w:r>
      <w:proofErr w:type="gramEnd"/>
      <w:r>
        <w:rPr>
          <w:rFonts w:cs="Calibri"/>
        </w:rPr>
        <w:t xml:space="preserve"> физкультурно-спортивного комплекса "Готов к труду и обороне" (ГТО).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Организация и проведение тестирования населения в рамках Всероссийского физкультурно-спортивного комплекса "Готов к труду и обороне" (ГТО) (далее - тестирование, комплекс) осуществляется центрами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5" w:name="Par41"/>
      <w:bookmarkEnd w:id="5"/>
      <w:r>
        <w:rPr>
          <w:rFonts w:cs="Calibri"/>
        </w:rPr>
        <w:t>II. Организация тестирования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Лицо, желающее пройти тестирование (далее - участник), направляет в центр тестирования заявку на прохождение тестирования (далее - заявка) лично, по почте либо по электронной почте.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44"/>
      <w:bookmarkEnd w:id="6"/>
      <w:r>
        <w:rPr>
          <w:rFonts w:cs="Calibri"/>
        </w:rPr>
        <w:t>5. В заявке, подаваемой впервые, указываются: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фамилия, имя, отчество (при наличии);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пол;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дата рождения;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данные документа, удостоверяющего личность гражданина Российской Федерации;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для лиц, не достигших возраста четырнадцати лет, - данные свидетельства о рождении;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адрес места жительства;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контактный телефон, адрес электронной почты;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основное место учебы, работы (при наличии);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спортивное звание (при наличии);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почетное спортивное звание (при наличии);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спортивный разряд с указанием вида спорта (при наличии);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перечень выбранных видов испытаний (тестов);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согласие на обработку персональных данных.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 заявке прилагаются две фотографии размером 3 x 4 см (на бумажном либо электронном носителе).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изъявления желания несовершеннолетним пройти тестирование заявка подается его законными представителями.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Центр тестирования принимает заявки и формирует единый список участников. Допускается прием коллективных заявок при выполнении условий, указанных в </w:t>
      </w:r>
      <w:hyperlink w:anchor="Par44" w:history="1">
        <w:r>
          <w:rPr>
            <w:rFonts w:cs="Calibri"/>
            <w:color w:val="0000FF"/>
          </w:rPr>
          <w:t>пункте 5</w:t>
        </w:r>
      </w:hyperlink>
      <w:r>
        <w:rPr>
          <w:rFonts w:cs="Calibri"/>
        </w:rPr>
        <w:t xml:space="preserve"> настоящего Порядка.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Центр тестирования составляет график проведения тестирования, который размещает на сайте www.minsport.gov.ru федерального органа исполнительной власти Российской Федерации в области физической культуры и спорта в информационно-телекоммуникационной сети "Интернет" (далее - сайт) каждую четвертую неделю месяца.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Центр тестирования размещает на сайте за 14 дней до дня проведения тестирования адресный перечень мест тестирования с указанием видов испытаний (тестов), соответствующих месту проведения тестирования.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63"/>
      <w:bookmarkEnd w:id="7"/>
      <w:r>
        <w:rPr>
          <w:rFonts w:cs="Calibri"/>
        </w:rPr>
        <w:t xml:space="preserve">9. </w:t>
      </w:r>
      <w:proofErr w:type="gramStart"/>
      <w:r>
        <w:rPr>
          <w:rFonts w:cs="Calibri"/>
        </w:rPr>
        <w:t xml:space="preserve">Центр тестирования в день проведения тестирования допускает участников к прохождению тестирования при наличии документа, удостоверяющего личность гражданина Российской Федерации, для лиц, не достигших четырнадцати лет, - свидетельства о рождении либо их копий, а также медицинского заключения о допуске к занятиям физической культурой и </w:t>
      </w:r>
      <w:r>
        <w:rPr>
          <w:rFonts w:cs="Calibri"/>
        </w:rPr>
        <w:lastRenderedPageBreak/>
        <w:t>спортом (в том числе и массовым спортом), спортивным соревнованиям &lt;*&gt;, выданного по результатам медицинского осмотра (обследования), проведенного в соответствии</w:t>
      </w:r>
      <w:proofErr w:type="gramEnd"/>
      <w:r>
        <w:rPr>
          <w:rFonts w:cs="Calibri"/>
        </w:rPr>
        <w:t xml:space="preserve"> с </w:t>
      </w:r>
      <w:hyperlink r:id="rId12" w:history="1">
        <w:r>
          <w:rPr>
            <w:rFonts w:cs="Calibri"/>
            <w:color w:val="0000FF"/>
          </w:rPr>
          <w:t>приказом</w:t>
        </w:r>
      </w:hyperlink>
      <w:r>
        <w:rPr>
          <w:rFonts w:cs="Calibri"/>
        </w:rPr>
        <w:t xml:space="preserve"> Министерства здравоохранения и социального развития Российской Федерации от 9 августа 2010 г. N 613н "Об утверждении порядка оказания медицинской помощи при проведении физкультурных и спортивных мероприятий" (зарегистрирован Министерством юстиции Российской Федерации 14 сентября 2010 г., регистрационный N 18428).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&lt;*&gt; Далее - медицинское заключение.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</w:t>
      </w:r>
      <w:hyperlink r:id="rId13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>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Учетная карточка для учета выполнения государственных </w:t>
      </w:r>
      <w:hyperlink r:id="rId14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содержит: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фотографию участника размером 3 x 4 см;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фамилию, имя, отчество (при наличии);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пол;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дату рождения;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отметку о наличии медицинского заключения;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ступень структуры комплекса и возрастную группу, в которых участник проходит тестирование;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виды испытаний (тестов), которые участник сдает согласно государственным </w:t>
      </w:r>
      <w:hyperlink r:id="rId15" w:history="1">
        <w:r>
          <w:rPr>
            <w:rFonts w:cs="Calibri"/>
            <w:color w:val="0000FF"/>
          </w:rPr>
          <w:t>требованиям</w:t>
        </w:r>
      </w:hyperlink>
      <w:r>
        <w:rPr>
          <w:rFonts w:cs="Calibri"/>
        </w:rPr>
        <w:t xml:space="preserve"> к соответствующей ступени структуры комплекса;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результаты выполненных испытаний (тестов), заверенных подписью судьи с указанием номера и даты протокола выполнения государственных </w:t>
      </w:r>
      <w:hyperlink r:id="rId16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>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сведения о награждении знаком отличия комплекса;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сведения о наличии спортивного разряда (при наличии).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Учетная карточка для учета выполнения государственных </w:t>
      </w:r>
      <w:hyperlink r:id="rId17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является постоянной.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Ведение учетной карточки для учета выполнения государственных </w:t>
      </w:r>
      <w:hyperlink r:id="rId18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осуществляется центром тестирования в бумажном и электронном виде.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утери участником учетной карточки для учета выполнения государственных </w:t>
      </w:r>
      <w:hyperlink r:id="rId19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центр тестирования выдает ее дубликат.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Участник не допускается к прохождению тестирования в следующих случаях: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непредставления документов, указанных в </w:t>
      </w:r>
      <w:hyperlink w:anchor="Par63" w:history="1">
        <w:r>
          <w:rPr>
            <w:rFonts w:cs="Calibri"/>
            <w:color w:val="0000FF"/>
          </w:rPr>
          <w:t>пункте 9</w:t>
        </w:r>
      </w:hyperlink>
      <w:r>
        <w:rPr>
          <w:rFonts w:cs="Calibri"/>
        </w:rPr>
        <w:t xml:space="preserve"> настоящего Порядка;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ухудшения его физического состояния до начала или в момент выполнения нормативов комплекса.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12.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</w:t>
      </w:r>
      <w:hyperlink r:id="rId20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и медицинское заключение.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13. В случае</w:t>
      </w:r>
      <w:proofErr w:type="gramStart"/>
      <w:r>
        <w:rPr>
          <w:rFonts w:cs="Calibri"/>
        </w:rPr>
        <w:t>,</w:t>
      </w:r>
      <w:proofErr w:type="gramEnd"/>
      <w:r>
        <w:rPr>
          <w:rFonts w:cs="Calibri"/>
        </w:rPr>
        <w:t xml:space="preserve">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в срок, определяемый центром тестирования.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14. Центр тестирования обеспечивает условия для организации оказания медицинской помощи при проведении тестирования.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8" w:name="Par91"/>
      <w:bookmarkEnd w:id="8"/>
      <w:r>
        <w:rPr>
          <w:rFonts w:cs="Calibri"/>
        </w:rPr>
        <w:t>III. Проведение тестирования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15. Тестирование включает: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</w:t>
      </w:r>
      <w:r>
        <w:rPr>
          <w:rFonts w:cs="Calibri"/>
        </w:rPr>
        <w:lastRenderedPageBreak/>
        <w:t xml:space="preserve">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</w:t>
      </w:r>
      <w:hyperlink r:id="rId21" w:history="1">
        <w:r>
          <w:rPr>
            <w:rFonts w:cs="Calibri"/>
            <w:color w:val="0000FF"/>
          </w:rPr>
          <w:t>требованиями</w:t>
        </w:r>
      </w:hyperlink>
      <w:r>
        <w:rPr>
          <w:rFonts w:cs="Calibri"/>
        </w:rPr>
        <w:t>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оценку уровня знаний и умений в области физической культуры и спорта в соответствии с государственными </w:t>
      </w:r>
      <w:hyperlink r:id="rId22" w:history="1">
        <w:r>
          <w:rPr>
            <w:rFonts w:cs="Calibri"/>
            <w:color w:val="0000FF"/>
          </w:rPr>
          <w:t>требованиями</w:t>
        </w:r>
      </w:hyperlink>
      <w:r>
        <w:rPr>
          <w:rFonts w:cs="Calibri"/>
        </w:rPr>
        <w:t>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16. В целях реализации участниками своих физических возможностей тестирование по видам испытаний (тестов) проводится в последовательности, установленной настоящим Порядком.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Последовательность проведения тестирования по видам испытаний (тестов) заключается в необходимости начать тестирование с наименее </w:t>
      </w:r>
      <w:proofErr w:type="spellStart"/>
      <w:r>
        <w:rPr>
          <w:rFonts w:cs="Calibri"/>
        </w:rPr>
        <w:t>энергозатратных</w:t>
      </w:r>
      <w:proofErr w:type="spellEnd"/>
      <w:r>
        <w:rPr>
          <w:rFonts w:cs="Calibri"/>
        </w:rP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</w:t>
      </w:r>
      <w:hyperlink r:id="rId23" w:history="1">
        <w:r>
          <w:rPr>
            <w:rFonts w:cs="Calibri"/>
            <w:color w:val="0000FF"/>
          </w:rPr>
          <w:t>требованиями</w:t>
        </w:r>
      </w:hyperlink>
      <w:r>
        <w:rPr>
          <w:rFonts w:cs="Calibri"/>
        </w:rPr>
        <w:t>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17.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гибкости;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координационных способностей;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силы;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скоростных возможностей;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скоростно-силовых возможностей;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прикладных навыков;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выносливости.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18. </w:t>
      </w:r>
      <w:proofErr w:type="gramStart"/>
      <w:r>
        <w:rPr>
          <w:rFonts w:cs="Calibri"/>
        </w:rPr>
        <w:t xml:space="preserve">Соблюдение участниками последовательности выполнения тестирования, а также соблюдение государственных </w:t>
      </w:r>
      <w:hyperlink r:id="rId24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осуществляется спортивным судьей, прошедшим специальную подготовку и получившим соответствующую квалификацию в соответствии с </w:t>
      </w:r>
      <w:hyperlink r:id="rId25" w:history="1">
        <w:r>
          <w:rPr>
            <w:rFonts w:cs="Calibri"/>
            <w:color w:val="0000FF"/>
          </w:rPr>
          <w:t>Положением</w:t>
        </w:r>
      </w:hyperlink>
      <w:r>
        <w:rPr>
          <w:rFonts w:cs="Calibri"/>
        </w:rPr>
        <w:t xml:space="preserve"> о спортивных судьях, утвержденным приказом Министерства спорта, туризма и молодежной политики Российской Федерации от 27 ноября 2008 г. N 56 (зарегистрирован Министерством юстиции Российской Федерации 19 января 2009 г., регистрационный N 13114).</w:t>
      </w:r>
      <w:proofErr w:type="gramEnd"/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19. После тестирования по каждому виду испытаний (тестов) спортивный судья сообщает участникам их результаты.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Результаты тестирования каждого участника заносятся спортивным судьей в протокол выполнения государственных </w:t>
      </w:r>
      <w:hyperlink r:id="rId26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>, копия которого размещается на сайте для ознакомления участников.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протоколе выполнения государственных </w:t>
      </w:r>
      <w:hyperlink r:id="rId27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указываются: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дата проведения тестирования;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фамилия, имя, отчество (при наличии);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пол;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основное место учебы, работы (при наличии);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ступень структуры комплекса и возрастная группа;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вид испытания (теста);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результат выполнения испытания (теста);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выполнение норматива комплекса;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нагрудный номер участника (при наличии);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подпись спортивного судьи.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После внесения результатов тестирования участника в протокол выполнения государственных </w:t>
      </w:r>
      <w:hyperlink r:id="rId28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результаты тестирования участника заносятся в учетную карточку для учета выполнения государственных </w:t>
      </w:r>
      <w:hyperlink r:id="rId29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>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20. </w:t>
      </w:r>
      <w:proofErr w:type="gramStart"/>
      <w:r>
        <w:rPr>
          <w:rFonts w:cs="Calibri"/>
        </w:rPr>
        <w:t xml:space="preserve">В целях сбора и учета данных участников, прошедших тестирование, выполнивших </w:t>
      </w:r>
      <w:r>
        <w:rPr>
          <w:rFonts w:cs="Calibri"/>
        </w:rPr>
        <w:lastRenderedPageBreak/>
        <w:t xml:space="preserve">нормативы, установленные государственными </w:t>
      </w:r>
      <w:hyperlink r:id="rId30" w:history="1">
        <w:r>
          <w:rPr>
            <w:rFonts w:cs="Calibri"/>
            <w:color w:val="0000FF"/>
          </w:rPr>
          <w:t>требованиями</w:t>
        </w:r>
      </w:hyperlink>
      <w:r>
        <w:rPr>
          <w:rFonts w:cs="Calibri"/>
        </w:rPr>
        <w:t xml:space="preserve">, и претендующих на награждение соответствующими знаками отличия комплекса, центр тестирования, осуществляющий организацию и проведение тестирования на муниципальном уровне, обобщает данные протоколов выполнения государственных </w:t>
      </w:r>
      <w:hyperlink r:id="rId31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в сводный протокол муниципального образования и направляет его в организацию, осуществляющую анализ, обобщение и формирование сводного протокола субъекта Российской Федерации, которая, в</w:t>
      </w:r>
      <w:proofErr w:type="gramEnd"/>
      <w:r>
        <w:rPr>
          <w:rFonts w:cs="Calibri"/>
        </w:rPr>
        <w:t xml:space="preserve"> свою очередь, направляет его в организацию, осуществляющую анализ, обобщение, формирование сводного протокола Российской Федерации для представления его в организацию, осуществляющую принятие решения о награждении граждан соответствующими знаками отличия комплекса.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Сводный протокол содержит: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название субъекта Российской Федерации, муниципального образования, поселения, адрес и наименование центра тестирования, который проводил тестирование;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год проведения тестирования;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фамилию, имя, отчество (при наличии) участника;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пол;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 ступень структуры комплекса и возрастную группу;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выполнение государственных </w:t>
      </w:r>
      <w:hyperlink r:id="rId32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на золотой, серебряный либо бронзовый знаки отличия комплекса.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21. Протокол выполнения государственных </w:t>
      </w:r>
      <w:hyperlink r:id="rId33" w:history="1">
        <w:r>
          <w:rPr>
            <w:rFonts w:cs="Calibri"/>
            <w:color w:val="0000FF"/>
          </w:rPr>
          <w:t>требований</w:t>
        </w:r>
      </w:hyperlink>
      <w:r>
        <w:rPr>
          <w:rFonts w:cs="Calibri"/>
        </w:rPr>
        <w:t xml:space="preserve"> является основанием для представления участника к награждению соответствующим знаком отличия комплекса.</w:t>
      </w: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67A55" w:rsidRDefault="00F67A5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Calibri"/>
          <w:sz w:val="2"/>
          <w:szCs w:val="2"/>
        </w:rPr>
      </w:pPr>
    </w:p>
    <w:p w:rsidR="00F063D0" w:rsidRDefault="00F063D0"/>
    <w:sectPr w:rsidR="00F063D0" w:rsidSect="002F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A55"/>
    <w:rsid w:val="00000268"/>
    <w:rsid w:val="00012150"/>
    <w:rsid w:val="000235D1"/>
    <w:rsid w:val="00033990"/>
    <w:rsid w:val="00035FAF"/>
    <w:rsid w:val="00052702"/>
    <w:rsid w:val="00061333"/>
    <w:rsid w:val="00061CDD"/>
    <w:rsid w:val="000655D7"/>
    <w:rsid w:val="00070569"/>
    <w:rsid w:val="00075204"/>
    <w:rsid w:val="00080E0A"/>
    <w:rsid w:val="0008207E"/>
    <w:rsid w:val="00086EE9"/>
    <w:rsid w:val="00087496"/>
    <w:rsid w:val="00092832"/>
    <w:rsid w:val="000A3751"/>
    <w:rsid w:val="000B0ADD"/>
    <w:rsid w:val="000C5D5D"/>
    <w:rsid w:val="000E22E1"/>
    <w:rsid w:val="000E3CA1"/>
    <w:rsid w:val="000E4078"/>
    <w:rsid w:val="000F2493"/>
    <w:rsid w:val="000F6B43"/>
    <w:rsid w:val="00104B35"/>
    <w:rsid w:val="00107324"/>
    <w:rsid w:val="00111093"/>
    <w:rsid w:val="0011550C"/>
    <w:rsid w:val="001256B6"/>
    <w:rsid w:val="0013119D"/>
    <w:rsid w:val="00131653"/>
    <w:rsid w:val="00135879"/>
    <w:rsid w:val="00140E74"/>
    <w:rsid w:val="00143D9F"/>
    <w:rsid w:val="0015099C"/>
    <w:rsid w:val="00155BB8"/>
    <w:rsid w:val="00180482"/>
    <w:rsid w:val="0018392E"/>
    <w:rsid w:val="0018425D"/>
    <w:rsid w:val="00191369"/>
    <w:rsid w:val="001A785C"/>
    <w:rsid w:val="001B501C"/>
    <w:rsid w:val="001B67EC"/>
    <w:rsid w:val="001D287D"/>
    <w:rsid w:val="001F7148"/>
    <w:rsid w:val="00206496"/>
    <w:rsid w:val="00211C2B"/>
    <w:rsid w:val="0023421C"/>
    <w:rsid w:val="00242127"/>
    <w:rsid w:val="002559B9"/>
    <w:rsid w:val="00265295"/>
    <w:rsid w:val="00273D53"/>
    <w:rsid w:val="002814FC"/>
    <w:rsid w:val="00284892"/>
    <w:rsid w:val="002C11C4"/>
    <w:rsid w:val="002C4086"/>
    <w:rsid w:val="002E1CAF"/>
    <w:rsid w:val="002F3950"/>
    <w:rsid w:val="002F6429"/>
    <w:rsid w:val="00304980"/>
    <w:rsid w:val="00310021"/>
    <w:rsid w:val="0032008B"/>
    <w:rsid w:val="003271DC"/>
    <w:rsid w:val="003339E1"/>
    <w:rsid w:val="00333C8B"/>
    <w:rsid w:val="00335D96"/>
    <w:rsid w:val="00353B17"/>
    <w:rsid w:val="003601B9"/>
    <w:rsid w:val="003615E3"/>
    <w:rsid w:val="00362ED5"/>
    <w:rsid w:val="00386069"/>
    <w:rsid w:val="003B0AB4"/>
    <w:rsid w:val="003B323C"/>
    <w:rsid w:val="003B36DF"/>
    <w:rsid w:val="003C105C"/>
    <w:rsid w:val="003C2C36"/>
    <w:rsid w:val="003C55AF"/>
    <w:rsid w:val="003D018D"/>
    <w:rsid w:val="003D5E63"/>
    <w:rsid w:val="003E1DE3"/>
    <w:rsid w:val="003F3CB6"/>
    <w:rsid w:val="00425978"/>
    <w:rsid w:val="004327D5"/>
    <w:rsid w:val="00456CF9"/>
    <w:rsid w:val="00460223"/>
    <w:rsid w:val="004657F7"/>
    <w:rsid w:val="00477632"/>
    <w:rsid w:val="00477FCF"/>
    <w:rsid w:val="00480271"/>
    <w:rsid w:val="00495A12"/>
    <w:rsid w:val="004A6292"/>
    <w:rsid w:val="005133D7"/>
    <w:rsid w:val="00515F47"/>
    <w:rsid w:val="00530EA1"/>
    <w:rsid w:val="005477BB"/>
    <w:rsid w:val="005528C1"/>
    <w:rsid w:val="00560210"/>
    <w:rsid w:val="00564B6E"/>
    <w:rsid w:val="00590676"/>
    <w:rsid w:val="005A3D5D"/>
    <w:rsid w:val="005B3039"/>
    <w:rsid w:val="005B61E2"/>
    <w:rsid w:val="005C120A"/>
    <w:rsid w:val="005C4483"/>
    <w:rsid w:val="005F2C0C"/>
    <w:rsid w:val="005F63D6"/>
    <w:rsid w:val="005F7667"/>
    <w:rsid w:val="0060216E"/>
    <w:rsid w:val="00614439"/>
    <w:rsid w:val="006261AE"/>
    <w:rsid w:val="00631695"/>
    <w:rsid w:val="00640933"/>
    <w:rsid w:val="00641104"/>
    <w:rsid w:val="0064553F"/>
    <w:rsid w:val="0065544A"/>
    <w:rsid w:val="00655B73"/>
    <w:rsid w:val="006638B0"/>
    <w:rsid w:val="00674AFB"/>
    <w:rsid w:val="00684093"/>
    <w:rsid w:val="00686504"/>
    <w:rsid w:val="006D0003"/>
    <w:rsid w:val="006D11D5"/>
    <w:rsid w:val="00700B00"/>
    <w:rsid w:val="00720964"/>
    <w:rsid w:val="00734090"/>
    <w:rsid w:val="00762D47"/>
    <w:rsid w:val="00767445"/>
    <w:rsid w:val="0077538F"/>
    <w:rsid w:val="0077655E"/>
    <w:rsid w:val="00782907"/>
    <w:rsid w:val="00783A66"/>
    <w:rsid w:val="007910F4"/>
    <w:rsid w:val="007A0678"/>
    <w:rsid w:val="007A4AD4"/>
    <w:rsid w:val="007A7E6A"/>
    <w:rsid w:val="007C1E04"/>
    <w:rsid w:val="007D6F94"/>
    <w:rsid w:val="007E7118"/>
    <w:rsid w:val="007E7B0C"/>
    <w:rsid w:val="00802788"/>
    <w:rsid w:val="00805FA4"/>
    <w:rsid w:val="00821141"/>
    <w:rsid w:val="008235B0"/>
    <w:rsid w:val="00823FB8"/>
    <w:rsid w:val="008713B2"/>
    <w:rsid w:val="00871A19"/>
    <w:rsid w:val="00875FF3"/>
    <w:rsid w:val="008777BE"/>
    <w:rsid w:val="008828DD"/>
    <w:rsid w:val="00884B81"/>
    <w:rsid w:val="00887569"/>
    <w:rsid w:val="00897360"/>
    <w:rsid w:val="008A6538"/>
    <w:rsid w:val="008A6B93"/>
    <w:rsid w:val="008A78AD"/>
    <w:rsid w:val="008B3284"/>
    <w:rsid w:val="008C238A"/>
    <w:rsid w:val="008C2D72"/>
    <w:rsid w:val="008D32A7"/>
    <w:rsid w:val="008F1232"/>
    <w:rsid w:val="008F2F66"/>
    <w:rsid w:val="0090464B"/>
    <w:rsid w:val="00935A50"/>
    <w:rsid w:val="0096156D"/>
    <w:rsid w:val="00965A3F"/>
    <w:rsid w:val="00967A5B"/>
    <w:rsid w:val="00982007"/>
    <w:rsid w:val="00986983"/>
    <w:rsid w:val="00991F7C"/>
    <w:rsid w:val="00992B5B"/>
    <w:rsid w:val="009B43B6"/>
    <w:rsid w:val="009B5F8F"/>
    <w:rsid w:val="009C018C"/>
    <w:rsid w:val="009E514B"/>
    <w:rsid w:val="00A0685D"/>
    <w:rsid w:val="00A42825"/>
    <w:rsid w:val="00A56D87"/>
    <w:rsid w:val="00A67B61"/>
    <w:rsid w:val="00A7298B"/>
    <w:rsid w:val="00A824E9"/>
    <w:rsid w:val="00A84E6B"/>
    <w:rsid w:val="00A945B0"/>
    <w:rsid w:val="00A95BDA"/>
    <w:rsid w:val="00AB3080"/>
    <w:rsid w:val="00AB502D"/>
    <w:rsid w:val="00AF66D9"/>
    <w:rsid w:val="00B04943"/>
    <w:rsid w:val="00B05625"/>
    <w:rsid w:val="00B23C6A"/>
    <w:rsid w:val="00B2489F"/>
    <w:rsid w:val="00B44B1C"/>
    <w:rsid w:val="00B4523A"/>
    <w:rsid w:val="00B46EE1"/>
    <w:rsid w:val="00B515FF"/>
    <w:rsid w:val="00B56C57"/>
    <w:rsid w:val="00B731AC"/>
    <w:rsid w:val="00B76035"/>
    <w:rsid w:val="00B8540A"/>
    <w:rsid w:val="00B85BA3"/>
    <w:rsid w:val="00B85C44"/>
    <w:rsid w:val="00B87E44"/>
    <w:rsid w:val="00B9133F"/>
    <w:rsid w:val="00B92B4B"/>
    <w:rsid w:val="00BA272F"/>
    <w:rsid w:val="00BA62D1"/>
    <w:rsid w:val="00BB4A18"/>
    <w:rsid w:val="00BC24BA"/>
    <w:rsid w:val="00BC4F3D"/>
    <w:rsid w:val="00BF6E67"/>
    <w:rsid w:val="00C016A5"/>
    <w:rsid w:val="00C13B3D"/>
    <w:rsid w:val="00C1528E"/>
    <w:rsid w:val="00C212BE"/>
    <w:rsid w:val="00C32069"/>
    <w:rsid w:val="00C367F2"/>
    <w:rsid w:val="00C44A7C"/>
    <w:rsid w:val="00C44ABF"/>
    <w:rsid w:val="00C55EFE"/>
    <w:rsid w:val="00C71BD8"/>
    <w:rsid w:val="00C74B1B"/>
    <w:rsid w:val="00C76EC5"/>
    <w:rsid w:val="00C92D1F"/>
    <w:rsid w:val="00CA28E4"/>
    <w:rsid w:val="00CA7AAB"/>
    <w:rsid w:val="00CC1C90"/>
    <w:rsid w:val="00CC215A"/>
    <w:rsid w:val="00CC2CE4"/>
    <w:rsid w:val="00CE5ED4"/>
    <w:rsid w:val="00CF50EB"/>
    <w:rsid w:val="00CF6040"/>
    <w:rsid w:val="00D109F6"/>
    <w:rsid w:val="00D24815"/>
    <w:rsid w:val="00D323DF"/>
    <w:rsid w:val="00D345F6"/>
    <w:rsid w:val="00D35701"/>
    <w:rsid w:val="00D478F7"/>
    <w:rsid w:val="00D716B2"/>
    <w:rsid w:val="00D90FD1"/>
    <w:rsid w:val="00D92815"/>
    <w:rsid w:val="00DA2A32"/>
    <w:rsid w:val="00DA2ADF"/>
    <w:rsid w:val="00DA2F78"/>
    <w:rsid w:val="00DA5167"/>
    <w:rsid w:val="00DA5F7B"/>
    <w:rsid w:val="00DB13EB"/>
    <w:rsid w:val="00DE012E"/>
    <w:rsid w:val="00DE1986"/>
    <w:rsid w:val="00DE372E"/>
    <w:rsid w:val="00DE4327"/>
    <w:rsid w:val="00DF78AF"/>
    <w:rsid w:val="00E050A2"/>
    <w:rsid w:val="00E07AC4"/>
    <w:rsid w:val="00E11B57"/>
    <w:rsid w:val="00E20C3A"/>
    <w:rsid w:val="00E241DC"/>
    <w:rsid w:val="00E26DE0"/>
    <w:rsid w:val="00E27F95"/>
    <w:rsid w:val="00E30220"/>
    <w:rsid w:val="00E31909"/>
    <w:rsid w:val="00E349AA"/>
    <w:rsid w:val="00E377C9"/>
    <w:rsid w:val="00E45D8E"/>
    <w:rsid w:val="00E54897"/>
    <w:rsid w:val="00E566D9"/>
    <w:rsid w:val="00E62C00"/>
    <w:rsid w:val="00E65890"/>
    <w:rsid w:val="00E73568"/>
    <w:rsid w:val="00E75F35"/>
    <w:rsid w:val="00E811FF"/>
    <w:rsid w:val="00EA4A8C"/>
    <w:rsid w:val="00EB2312"/>
    <w:rsid w:val="00EB438C"/>
    <w:rsid w:val="00ED1D54"/>
    <w:rsid w:val="00EE1582"/>
    <w:rsid w:val="00EE6B6B"/>
    <w:rsid w:val="00F05360"/>
    <w:rsid w:val="00F063D0"/>
    <w:rsid w:val="00F066F4"/>
    <w:rsid w:val="00F32001"/>
    <w:rsid w:val="00F33CA4"/>
    <w:rsid w:val="00F67A55"/>
    <w:rsid w:val="00F71368"/>
    <w:rsid w:val="00F721FF"/>
    <w:rsid w:val="00F74D0A"/>
    <w:rsid w:val="00F7797A"/>
    <w:rsid w:val="00F8202F"/>
    <w:rsid w:val="00F97B85"/>
    <w:rsid w:val="00FA4ED5"/>
    <w:rsid w:val="00FA7117"/>
    <w:rsid w:val="00F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986FC29828D3F18E0A3E319C6590EFDE3773357296393C454E6747Cz9m6E" TargetMode="External"/><Relationship Id="rId13" Type="http://schemas.openxmlformats.org/officeDocument/2006/relationships/hyperlink" Target="consultantplus://offline/ref=17B986FC29828D3F18E0BDF80CC6590EFDE3703454296393C454E6747C960FBA7E403D00B78227FFz0mBE" TargetMode="External"/><Relationship Id="rId18" Type="http://schemas.openxmlformats.org/officeDocument/2006/relationships/hyperlink" Target="consultantplus://offline/ref=17B986FC29828D3F18E0BDF80CC6590EFDE3703454296393C454E6747C960FBA7E403D00B78227FFz0mBE" TargetMode="External"/><Relationship Id="rId26" Type="http://schemas.openxmlformats.org/officeDocument/2006/relationships/hyperlink" Target="consultantplus://offline/ref=17B986FC29828D3F18E0BDF80CC6590EFDE3703454296393C454E6747C960FBA7E403D00B78227FFz0m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B986FC29828D3F18E0BDF80CC6590EFDE3703454296393C454E6747C960FBA7E403D00B78227FFz0mB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7B986FC29828D3F18E0A3E319C6590EFDE3733D51236393C454E6747C960FBA7E403D00B78227F8z0m3E" TargetMode="External"/><Relationship Id="rId12" Type="http://schemas.openxmlformats.org/officeDocument/2006/relationships/hyperlink" Target="consultantplus://offline/ref=17B986FC29828D3F18E0BDF80CC6590EFDE57234542E6393C454E6747Cz9m6E" TargetMode="External"/><Relationship Id="rId17" Type="http://schemas.openxmlformats.org/officeDocument/2006/relationships/hyperlink" Target="consultantplus://offline/ref=17B986FC29828D3F18E0BDF80CC6590EFDE3703454296393C454E6747C960FBA7E403D00B78227FFz0mBE" TargetMode="External"/><Relationship Id="rId25" Type="http://schemas.openxmlformats.org/officeDocument/2006/relationships/hyperlink" Target="consultantplus://offline/ref=17B986FC29828D3F18E0BDF80CC6590EF4E175345F213E99CC0DEA767B9950AD79093101B78226zFmEE" TargetMode="External"/><Relationship Id="rId33" Type="http://schemas.openxmlformats.org/officeDocument/2006/relationships/hyperlink" Target="consultantplus://offline/ref=17B986FC29828D3F18E0BDF80CC6590EFDE3703454296393C454E6747C960FBA7E403D00B78227FFz0m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B986FC29828D3F18E0BDF80CC6590EFDE3703454296393C454E6747C960FBA7E403D00B78227FFz0mBE" TargetMode="External"/><Relationship Id="rId20" Type="http://schemas.openxmlformats.org/officeDocument/2006/relationships/hyperlink" Target="consultantplus://offline/ref=17B986FC29828D3F18E0BDF80CC6590EFDE3703454296393C454E6747C960FBA7E403D00B78227FFz0mBE" TargetMode="External"/><Relationship Id="rId29" Type="http://schemas.openxmlformats.org/officeDocument/2006/relationships/hyperlink" Target="consultantplus://offline/ref=17B986FC29828D3F18E0BDF80CC6590EFDE3703454296393C454E6747C960FBA7E403D00B78227FFz0m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986FC29828D3F18E0A3E319C6590EFDE3733652296393C454E6747C960FBA7E403D00B78227F8z0m3E" TargetMode="External"/><Relationship Id="rId11" Type="http://schemas.openxmlformats.org/officeDocument/2006/relationships/hyperlink" Target="consultantplus://offline/ref=17B986FC29828D3F18E0BDF80CC6590EFDE3703454296393C454E6747C960FBA7E403D00B78227FFz0mBE" TargetMode="External"/><Relationship Id="rId24" Type="http://schemas.openxmlformats.org/officeDocument/2006/relationships/hyperlink" Target="consultantplus://offline/ref=17B986FC29828D3F18E0BDF80CC6590EFDE3703454296393C454E6747C960FBA7E403D00B78227FFz0mBE" TargetMode="External"/><Relationship Id="rId32" Type="http://schemas.openxmlformats.org/officeDocument/2006/relationships/hyperlink" Target="consultantplus://offline/ref=17B986FC29828D3F18E0BDF80CC6590EFDE3703454296393C454E6747C960FBA7E403D00B78227FFz0mB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7B986FC29828D3F18E0BDF80CC6590EFDE3703454296393C454E6747C960FBA7E403D00B78227FFz0mBE" TargetMode="External"/><Relationship Id="rId23" Type="http://schemas.openxmlformats.org/officeDocument/2006/relationships/hyperlink" Target="consultantplus://offline/ref=17B986FC29828D3F18E0BDF80CC6590EFDE3703454296393C454E6747C960FBA7E403D00B78227FFz0mBE" TargetMode="External"/><Relationship Id="rId28" Type="http://schemas.openxmlformats.org/officeDocument/2006/relationships/hyperlink" Target="consultantplus://offline/ref=17B986FC29828D3F18E0BDF80CC6590EFDE3703454296393C454E6747C960FBA7E403D00B78227FFz0mBE" TargetMode="External"/><Relationship Id="rId10" Type="http://schemas.openxmlformats.org/officeDocument/2006/relationships/hyperlink" Target="consultantplus://offline/ref=17B986FC29828D3F18E0A3E319C6590EFDE3773357296393C454E6747C960FBA7E403D00B78227FCz0mBE" TargetMode="External"/><Relationship Id="rId19" Type="http://schemas.openxmlformats.org/officeDocument/2006/relationships/hyperlink" Target="consultantplus://offline/ref=17B986FC29828D3F18E0BDF80CC6590EFDE3703454296393C454E6747C960FBA7E403D00B78227FFz0mBE" TargetMode="External"/><Relationship Id="rId31" Type="http://schemas.openxmlformats.org/officeDocument/2006/relationships/hyperlink" Target="consultantplus://offline/ref=17B986FC29828D3F18E0BDF80CC6590EFDE3703454296393C454E6747C960FBA7E403D00B78227FFz0m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B986FC29828D3F18E0A3E319C6590EFDE3733652296393C454E6747C960FBA7E403D00B78227F8z0m3E" TargetMode="External"/><Relationship Id="rId14" Type="http://schemas.openxmlformats.org/officeDocument/2006/relationships/hyperlink" Target="consultantplus://offline/ref=17B986FC29828D3F18E0BDF80CC6590EFDE3703454296393C454E6747C960FBA7E403D00B78227FFz0mBE" TargetMode="External"/><Relationship Id="rId22" Type="http://schemas.openxmlformats.org/officeDocument/2006/relationships/hyperlink" Target="consultantplus://offline/ref=17B986FC29828D3F18E0BDF80CC6590EFDE3703454296393C454E6747C960FBA7E403D00B78227FFz0mBE" TargetMode="External"/><Relationship Id="rId27" Type="http://schemas.openxmlformats.org/officeDocument/2006/relationships/hyperlink" Target="consultantplus://offline/ref=17B986FC29828D3F18E0BDF80CC6590EFDE3703454296393C454E6747C960FBA7E403D00B78227FFz0mBE" TargetMode="External"/><Relationship Id="rId30" Type="http://schemas.openxmlformats.org/officeDocument/2006/relationships/hyperlink" Target="consultantplus://offline/ref=17B986FC29828D3F18E0BDF80CC6590EFDE3703454296393C454E6747C960FBA7E403D00B78227FFz0mB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Links>
    <vt:vector size="192" baseType="variant">
      <vt:variant>
        <vt:i4>6619239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65550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consultantplus://offline/ref=17B986FC29828D3F18E0BDF80CC6590EF4E175345F213E99CC0DEA767B9950AD79093101B78226zFmEE</vt:lpwstr>
      </vt:variant>
      <vt:variant>
        <vt:lpwstr/>
      </vt:variant>
      <vt:variant>
        <vt:i4>6619239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5701634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6619239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6619239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consultantplus://offline/ref=17B986FC29828D3F18E0BDF80CC6590EFDE57234542E6393C454E6747Cz9m6E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6619239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consultantplus://offline/ref=17B986FC29828D3F18E0BDF80CC6590EFDE3703454296393C454E6747C960FBA7E403D00B78227FFz0mBE</vt:lpwstr>
      </vt:variant>
      <vt:variant>
        <vt:lpwstr/>
      </vt:variant>
      <vt:variant>
        <vt:i4>6553703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consultantplus://offline/ref=17B986FC29828D3F18E0A3E319C6590EFDE3773357296393C454E6747C960FBA7E403D00B78227FCz0mBE</vt:lpwstr>
      </vt:variant>
      <vt:variant>
        <vt:lpwstr/>
      </vt:variant>
      <vt:variant>
        <vt:i4>6553705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consultantplus://offline/ref=17B986FC29828D3F18E0A3E319C6590EFDE3733652296393C454E6747C960FBA7E403D00B78227F8z0m3E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consultantplus://offline/ref=17B986FC29828D3F18E0A3E319C6590EFDE3773357296393C454E6747Cz9m6E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consultantplus://offline/ref=17B986FC29828D3F18E0A3E319C6590EFDE3733D51236393C454E6747C960FBA7E403D00B78227F8z0m3E</vt:lpwstr>
      </vt:variant>
      <vt:variant>
        <vt:lpwstr/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consultantplus://offline/ref=17B986FC29828D3F18E0A3E319C6590EFDE3733652296393C454E6747C960FBA7E403D00B78227F8z0m3E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rmu-208</cp:lastModifiedBy>
  <cp:revision>2</cp:revision>
  <dcterms:created xsi:type="dcterms:W3CDTF">2016-04-19T06:16:00Z</dcterms:created>
  <dcterms:modified xsi:type="dcterms:W3CDTF">2016-04-19T06:16:00Z</dcterms:modified>
</cp:coreProperties>
</file>